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20" w:rsidRPr="008B31E8" w:rsidRDefault="00FA6320" w:rsidP="00FA6320">
      <w:pPr>
        <w:spacing w:line="440" w:lineRule="exact"/>
        <w:rPr>
          <w:rFonts w:ascii="宋体" w:hAnsi="宋体"/>
          <w:b/>
          <w:szCs w:val="21"/>
        </w:rPr>
      </w:pPr>
      <w:r w:rsidRPr="008B31E8">
        <w:rPr>
          <w:rFonts w:ascii="宋体" w:hAnsi="宋体" w:hint="eastAsia"/>
          <w:b/>
          <w:szCs w:val="21"/>
        </w:rPr>
        <w:t>2011年第1期</w:t>
      </w:r>
    </w:p>
    <w:p w:rsidR="00FA6320" w:rsidRPr="00132F60" w:rsidRDefault="00FA6320" w:rsidP="00FA6320">
      <w:pPr>
        <w:widowControl/>
        <w:spacing w:line="440" w:lineRule="exact"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132F60">
        <w:rPr>
          <w:rFonts w:ascii="宋体" w:hAnsi="宋体" w:cs="宋体" w:hint="eastAsia"/>
          <w:bCs/>
          <w:color w:val="000000"/>
          <w:kern w:val="0"/>
          <w:szCs w:val="21"/>
        </w:rPr>
        <w:t>我国电视谈话类节目的现状、问题与对策………………………………………………丁红</w:t>
      </w:r>
    </w:p>
    <w:p w:rsidR="00FA6320" w:rsidRPr="008B31E8" w:rsidRDefault="00FA6320" w:rsidP="00FA6320">
      <w:pPr>
        <w:spacing w:line="440" w:lineRule="exact"/>
        <w:rPr>
          <w:rFonts w:ascii="宋体" w:hAnsi="宋体"/>
          <w:b/>
          <w:szCs w:val="21"/>
        </w:rPr>
      </w:pPr>
      <w:r w:rsidRPr="008B31E8">
        <w:rPr>
          <w:rFonts w:ascii="宋体" w:hAnsi="宋体" w:hint="eastAsia"/>
          <w:b/>
          <w:szCs w:val="21"/>
        </w:rPr>
        <w:t>2012年第1期</w:t>
      </w:r>
    </w:p>
    <w:p w:rsidR="00FA6320" w:rsidRPr="00132F60" w:rsidRDefault="00FA6320" w:rsidP="00FA6320">
      <w:pPr>
        <w:widowControl/>
        <w:spacing w:line="440" w:lineRule="exact"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132F60">
        <w:rPr>
          <w:rFonts w:ascii="宋体" w:hAnsi="宋体" w:cs="宋体" w:hint="eastAsia"/>
          <w:color w:val="000000"/>
          <w:kern w:val="0"/>
          <w:szCs w:val="21"/>
        </w:rPr>
        <w:t>从传媒语言看我国马克思主义大众化传播的短板……………………………杨骅骁（33）</w:t>
      </w:r>
    </w:p>
    <w:p w:rsidR="00FA6320" w:rsidRPr="00132F60" w:rsidRDefault="00FA6320" w:rsidP="00FA6320">
      <w:pPr>
        <w:widowControl/>
        <w:spacing w:line="440" w:lineRule="exact"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132F60">
        <w:rPr>
          <w:rFonts w:ascii="宋体" w:hAnsi="宋体" w:cs="宋体" w:hint="eastAsia"/>
          <w:color w:val="000000"/>
          <w:kern w:val="0"/>
          <w:szCs w:val="21"/>
        </w:rPr>
        <w:t>利用微博构建和谐干群关系探讨…………………………………………………尹俊（38）</w:t>
      </w:r>
    </w:p>
    <w:p w:rsidR="00FA6320" w:rsidRPr="008B31E8" w:rsidRDefault="00FA6320" w:rsidP="00FA6320">
      <w:pPr>
        <w:spacing w:line="440" w:lineRule="exact"/>
        <w:rPr>
          <w:rFonts w:ascii="宋体" w:hAnsi="宋体"/>
          <w:b/>
          <w:szCs w:val="21"/>
        </w:rPr>
      </w:pPr>
      <w:r w:rsidRPr="008B31E8">
        <w:rPr>
          <w:rFonts w:ascii="宋体" w:hAnsi="宋体" w:hint="eastAsia"/>
          <w:b/>
          <w:szCs w:val="21"/>
        </w:rPr>
        <w:t>2012年第6期</w:t>
      </w:r>
    </w:p>
    <w:p w:rsidR="00FA6320" w:rsidRPr="00132F60" w:rsidRDefault="00FA6320" w:rsidP="00FA6320">
      <w:pPr>
        <w:pStyle w:val="a5"/>
        <w:spacing w:before="0" w:beforeAutospacing="0" w:after="0" w:afterAutospacing="0" w:line="440" w:lineRule="exact"/>
        <w:ind w:firstLineChars="100" w:firstLine="210"/>
        <w:rPr>
          <w:sz w:val="21"/>
          <w:szCs w:val="21"/>
        </w:rPr>
      </w:pPr>
      <w:r w:rsidRPr="00132F60">
        <w:rPr>
          <w:rFonts w:hint="eastAsia"/>
          <w:sz w:val="21"/>
          <w:szCs w:val="21"/>
        </w:rPr>
        <w:t>省级卫视新闻节目的区域化品牌建设——从竞争优势理论的视角切入</w:t>
      </w:r>
    </w:p>
    <w:p w:rsidR="00FA6320" w:rsidRPr="00132F60" w:rsidRDefault="00FA6320" w:rsidP="00FA6320">
      <w:pPr>
        <w:pStyle w:val="a5"/>
        <w:spacing w:before="0" w:beforeAutospacing="0" w:after="0" w:afterAutospacing="0" w:line="440" w:lineRule="exact"/>
        <w:ind w:firstLineChars="300" w:firstLine="630"/>
        <w:rPr>
          <w:sz w:val="21"/>
          <w:szCs w:val="21"/>
        </w:rPr>
      </w:pPr>
      <w:r w:rsidRPr="00132F60">
        <w:rPr>
          <w:rFonts w:hint="eastAsia"/>
          <w:sz w:val="21"/>
          <w:szCs w:val="21"/>
        </w:rPr>
        <w:t>……………………………………………………………………………张志坚（</w:t>
      </w:r>
      <w:r w:rsidR="009C6FEA">
        <w:rPr>
          <w:rFonts w:hint="eastAsia"/>
          <w:sz w:val="21"/>
          <w:szCs w:val="21"/>
        </w:rPr>
        <w:t>8</w:t>
      </w:r>
      <w:r w:rsidR="009C6FEA">
        <w:rPr>
          <w:sz w:val="21"/>
          <w:szCs w:val="21"/>
        </w:rPr>
        <w:t>2</w:t>
      </w:r>
      <w:r w:rsidRPr="00132F60">
        <w:rPr>
          <w:rFonts w:hint="eastAsia"/>
          <w:sz w:val="21"/>
          <w:szCs w:val="21"/>
        </w:rPr>
        <w:t xml:space="preserve">） </w:t>
      </w:r>
    </w:p>
    <w:p w:rsidR="00FA6320" w:rsidRPr="00132F60" w:rsidRDefault="00FA6320" w:rsidP="00FA6320">
      <w:pPr>
        <w:pStyle w:val="a5"/>
        <w:spacing w:before="0" w:beforeAutospacing="0" w:after="0" w:afterAutospacing="0" w:line="440" w:lineRule="exact"/>
        <w:ind w:firstLineChars="100" w:firstLine="210"/>
        <w:rPr>
          <w:sz w:val="21"/>
          <w:szCs w:val="21"/>
        </w:rPr>
      </w:pPr>
      <w:r w:rsidRPr="00132F60">
        <w:rPr>
          <w:rFonts w:hint="eastAsia"/>
          <w:sz w:val="21"/>
          <w:szCs w:val="21"/>
        </w:rPr>
        <w:t>数字环境下电信、广电和出版三大产业的融合与发展……………………麻娜娜（</w:t>
      </w:r>
      <w:r w:rsidR="009C6FEA">
        <w:rPr>
          <w:rFonts w:hint="eastAsia"/>
          <w:sz w:val="21"/>
          <w:szCs w:val="21"/>
        </w:rPr>
        <w:t>8</w:t>
      </w:r>
      <w:r w:rsidR="009C6FEA">
        <w:rPr>
          <w:sz w:val="21"/>
          <w:szCs w:val="21"/>
        </w:rPr>
        <w:t>7</w:t>
      </w:r>
      <w:bookmarkStart w:id="0" w:name="_GoBack"/>
      <w:bookmarkEnd w:id="0"/>
      <w:r w:rsidRPr="00132F60">
        <w:rPr>
          <w:rFonts w:hint="eastAsia"/>
          <w:sz w:val="21"/>
          <w:szCs w:val="21"/>
        </w:rPr>
        <w:t>）</w:t>
      </w:r>
    </w:p>
    <w:p w:rsidR="00FA6320" w:rsidRPr="008B31E8" w:rsidRDefault="00FA6320" w:rsidP="00FA6320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2014年第2期</w:t>
      </w:r>
    </w:p>
    <w:p w:rsidR="00FA6320" w:rsidRPr="00132F60" w:rsidRDefault="00FA6320" w:rsidP="00FA6320">
      <w:pPr>
        <w:pStyle w:val="a5"/>
        <w:spacing w:before="0" w:beforeAutospacing="0" w:after="0" w:afterAutospacing="0" w:line="440" w:lineRule="exact"/>
        <w:rPr>
          <w:sz w:val="21"/>
          <w:szCs w:val="21"/>
        </w:rPr>
      </w:pPr>
      <w:r w:rsidRPr="00132F60">
        <w:rPr>
          <w:rStyle w:val="a6"/>
          <w:rFonts w:hint="eastAsia"/>
          <w:b w:val="0"/>
          <w:sz w:val="21"/>
          <w:szCs w:val="21"/>
        </w:rPr>
        <w:t>“中州杰士”崔铣之文化精神论略………………………赵秀红（102）</w:t>
      </w:r>
    </w:p>
    <w:p w:rsidR="00FA6320" w:rsidRPr="008B31E8" w:rsidRDefault="00FA6320" w:rsidP="00FA6320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2014年第5期</w:t>
      </w:r>
    </w:p>
    <w:p w:rsidR="00FA6320" w:rsidRPr="00132F60" w:rsidRDefault="00FA6320" w:rsidP="00FA6320">
      <w:pPr>
        <w:pStyle w:val="a5"/>
        <w:spacing w:before="0" w:beforeAutospacing="0" w:after="0" w:afterAutospacing="0" w:line="440" w:lineRule="exact"/>
        <w:rPr>
          <w:sz w:val="21"/>
          <w:szCs w:val="21"/>
        </w:rPr>
      </w:pPr>
      <w:r w:rsidRPr="00132F60">
        <w:rPr>
          <w:rStyle w:val="a6"/>
          <w:rFonts w:hint="eastAsia"/>
          <w:b w:val="0"/>
          <w:sz w:val="21"/>
          <w:szCs w:val="21"/>
        </w:rPr>
        <w:t>办刊纠纷与新闻真实：情感纪实类期刊的办刊瓶颈</w:t>
      </w:r>
    </w:p>
    <w:p w:rsidR="00FA6320" w:rsidRPr="00132F60" w:rsidRDefault="00FA6320" w:rsidP="009266E6">
      <w:pPr>
        <w:pStyle w:val="a5"/>
        <w:spacing w:before="0" w:beforeAutospacing="0" w:after="0" w:afterAutospacing="0" w:line="440" w:lineRule="exact"/>
        <w:ind w:firstLineChars="100" w:firstLine="210"/>
        <w:rPr>
          <w:sz w:val="21"/>
          <w:szCs w:val="21"/>
        </w:rPr>
      </w:pPr>
      <w:r w:rsidRPr="00132F60">
        <w:rPr>
          <w:rStyle w:val="a6"/>
          <w:rFonts w:hint="eastAsia"/>
          <w:b w:val="0"/>
          <w:sz w:val="21"/>
          <w:szCs w:val="21"/>
        </w:rPr>
        <w:t>——以《知音》为例……………………………………………欧阳明，李建波（75）</w:t>
      </w:r>
    </w:p>
    <w:p w:rsidR="00FA6320" w:rsidRPr="00132F60" w:rsidRDefault="00FA6320" w:rsidP="00FA6320">
      <w:pPr>
        <w:pStyle w:val="a5"/>
        <w:spacing w:before="0" w:beforeAutospacing="0" w:after="0" w:afterAutospacing="0" w:line="440" w:lineRule="exact"/>
        <w:rPr>
          <w:sz w:val="21"/>
          <w:szCs w:val="21"/>
        </w:rPr>
      </w:pPr>
      <w:r w:rsidRPr="00132F60">
        <w:rPr>
          <w:rStyle w:val="a6"/>
          <w:rFonts w:hint="eastAsia"/>
          <w:b w:val="0"/>
          <w:sz w:val="21"/>
          <w:szCs w:val="21"/>
        </w:rPr>
        <w:t>论微博的话语风格及其传播效果…………………………………………李惊雷（80）</w:t>
      </w:r>
    </w:p>
    <w:p w:rsidR="00FA6320" w:rsidRPr="008B31E8" w:rsidRDefault="00FA6320" w:rsidP="00FA6320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2014年第6期</w:t>
      </w:r>
    </w:p>
    <w:p w:rsidR="00FA6320" w:rsidRPr="00132F60" w:rsidRDefault="00FA6320" w:rsidP="00FA6320">
      <w:pPr>
        <w:pStyle w:val="a5"/>
        <w:spacing w:before="0" w:beforeAutospacing="0" w:after="0" w:afterAutospacing="0" w:line="440" w:lineRule="exact"/>
        <w:rPr>
          <w:sz w:val="21"/>
          <w:szCs w:val="21"/>
        </w:rPr>
      </w:pPr>
      <w:r w:rsidRPr="00132F60">
        <w:rPr>
          <w:rStyle w:val="a6"/>
          <w:rFonts w:hint="eastAsia"/>
          <w:b w:val="0"/>
          <w:sz w:val="21"/>
          <w:szCs w:val="21"/>
        </w:rPr>
        <w:t>数字阅读的消极影响——基于人文的视角………………………………张世海（52）</w:t>
      </w:r>
    </w:p>
    <w:p w:rsidR="00FA6320" w:rsidRPr="00132F60" w:rsidRDefault="00FA6320" w:rsidP="00FA6320">
      <w:pPr>
        <w:pStyle w:val="a5"/>
        <w:spacing w:before="0" w:beforeAutospacing="0" w:after="0" w:afterAutospacing="0" w:line="440" w:lineRule="exact"/>
        <w:rPr>
          <w:sz w:val="21"/>
          <w:szCs w:val="21"/>
        </w:rPr>
      </w:pPr>
      <w:r w:rsidRPr="00132F60">
        <w:rPr>
          <w:rStyle w:val="a6"/>
          <w:rFonts w:hint="eastAsia"/>
          <w:b w:val="0"/>
          <w:sz w:val="21"/>
          <w:szCs w:val="21"/>
        </w:rPr>
        <w:t>从2014年媒体新年献词看新闻评论的发展趋势……………………………牛月（60）</w:t>
      </w:r>
    </w:p>
    <w:p w:rsidR="00FA6320" w:rsidRPr="008B31E8" w:rsidRDefault="00FA6320" w:rsidP="00FA6320"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8B31E8">
        <w:rPr>
          <w:rFonts w:ascii="宋体" w:hAnsi="宋体" w:cs="宋体" w:hint="eastAsia"/>
          <w:b/>
          <w:bCs/>
          <w:color w:val="000000"/>
          <w:kern w:val="0"/>
          <w:szCs w:val="21"/>
        </w:rPr>
        <w:t>2015年第1期</w:t>
      </w:r>
    </w:p>
    <w:p w:rsidR="00FA6320" w:rsidRPr="008B31E8" w:rsidRDefault="00FA6320" w:rsidP="00FA6320">
      <w:pPr>
        <w:pStyle w:val="a5"/>
        <w:spacing w:before="0" w:beforeAutospacing="0" w:after="0" w:afterAutospacing="0" w:line="440" w:lineRule="exact"/>
        <w:rPr>
          <w:rStyle w:val="a6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新媒体时代老年受众对健康养生类电视节目的诉求探析…………李瑛，王雅君（17）</w:t>
      </w:r>
    </w:p>
    <w:p w:rsidR="00FA6320" w:rsidRPr="008B31E8" w:rsidRDefault="00FA6320" w:rsidP="00FA6320">
      <w:pPr>
        <w:pStyle w:val="a5"/>
        <w:spacing w:before="0" w:beforeAutospacing="0" w:after="0" w:afterAutospacing="0" w:line="440" w:lineRule="exact"/>
        <w:rPr>
          <w:rStyle w:val="a6"/>
          <w:bCs w:val="0"/>
          <w:sz w:val="21"/>
        </w:rPr>
      </w:pPr>
      <w:r w:rsidRPr="008B31E8">
        <w:rPr>
          <w:rStyle w:val="a6"/>
          <w:rFonts w:hint="eastAsia"/>
          <w:bCs w:val="0"/>
          <w:sz w:val="21"/>
        </w:rPr>
        <w:t>2015年第2期</w:t>
      </w:r>
    </w:p>
    <w:p w:rsidR="00FA6320" w:rsidRPr="008B31E8" w:rsidRDefault="00FA6320" w:rsidP="00FA6320">
      <w:pPr>
        <w:pStyle w:val="a5"/>
        <w:spacing w:before="0" w:beforeAutospacing="0" w:after="0" w:afterAutospacing="0" w:line="440" w:lineRule="exact"/>
        <w:rPr>
          <w:rStyle w:val="a6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自媒体情势下的影响力构建………………………………………………张福平，陈皓（26）</w:t>
      </w:r>
    </w:p>
    <w:p w:rsidR="00FA6320" w:rsidRPr="008B31E8" w:rsidRDefault="00FA6320" w:rsidP="00FA6320">
      <w:pPr>
        <w:pStyle w:val="a5"/>
        <w:spacing w:before="0" w:beforeAutospacing="0" w:after="0" w:afterAutospacing="0" w:line="440" w:lineRule="exact"/>
        <w:rPr>
          <w:rStyle w:val="a6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浅析高校微博对高校网络舆情的影响及引导路径………………………虎业勤，孙宁（33）</w:t>
      </w:r>
    </w:p>
    <w:p w:rsidR="00FA6320" w:rsidRPr="008B31E8" w:rsidRDefault="00FA6320" w:rsidP="00FA6320">
      <w:pPr>
        <w:pStyle w:val="a5"/>
        <w:spacing w:before="0" w:beforeAutospacing="0" w:after="0" w:afterAutospacing="0" w:line="440" w:lineRule="exact"/>
        <w:rPr>
          <w:rStyle w:val="a6"/>
          <w:bCs w:val="0"/>
          <w:sz w:val="21"/>
        </w:rPr>
      </w:pPr>
      <w:r w:rsidRPr="008B31E8">
        <w:rPr>
          <w:rStyle w:val="a6"/>
          <w:rFonts w:hint="eastAsia"/>
          <w:bCs w:val="0"/>
          <w:sz w:val="21"/>
        </w:rPr>
        <w:t>2015年第4期</w:t>
      </w:r>
    </w:p>
    <w:p w:rsidR="00FA6320" w:rsidRDefault="00FA6320" w:rsidP="00FA6320">
      <w:pPr>
        <w:pStyle w:val="a5"/>
        <w:spacing w:before="0" w:beforeAutospacing="0" w:after="0" w:afterAutospacing="0" w:line="440" w:lineRule="exact"/>
        <w:rPr>
          <w:rStyle w:val="a6"/>
          <w:b w:val="0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对主流媒体涉日报道的分析</w:t>
      </w:r>
    </w:p>
    <w:p w:rsidR="00FA6320" w:rsidRPr="008B31E8" w:rsidRDefault="00FA6320" w:rsidP="00A83066">
      <w:pPr>
        <w:pStyle w:val="a5"/>
        <w:spacing w:before="0" w:beforeAutospacing="0" w:after="0" w:afterAutospacing="0" w:line="440" w:lineRule="exact"/>
        <w:ind w:firstLineChars="100" w:firstLine="210"/>
        <w:rPr>
          <w:rStyle w:val="a6"/>
          <w:b w:val="0"/>
          <w:sz w:val="21"/>
          <w:szCs w:val="21"/>
        </w:rPr>
      </w:pPr>
      <w:r w:rsidRPr="008B31E8">
        <w:rPr>
          <w:rStyle w:val="a6"/>
          <w:rFonts w:hint="eastAsia"/>
          <w:b w:val="0"/>
          <w:sz w:val="21"/>
          <w:szCs w:val="21"/>
        </w:rPr>
        <w:t>——以2010—2014年《人民日报》为例…</w:t>
      </w:r>
      <w:r w:rsidR="00A83066" w:rsidRPr="008B31E8">
        <w:rPr>
          <w:rStyle w:val="a6"/>
          <w:rFonts w:hint="eastAsia"/>
          <w:b w:val="0"/>
          <w:sz w:val="21"/>
          <w:szCs w:val="21"/>
        </w:rPr>
        <w:t>…………………………</w:t>
      </w:r>
      <w:r w:rsidRPr="008B31E8">
        <w:rPr>
          <w:rStyle w:val="a6"/>
          <w:rFonts w:hint="eastAsia"/>
          <w:b w:val="0"/>
          <w:sz w:val="21"/>
          <w:szCs w:val="21"/>
        </w:rPr>
        <w:t>…范颖，宋荞宇（73）</w:t>
      </w:r>
    </w:p>
    <w:p w:rsidR="0051205D" w:rsidRPr="008B31E8" w:rsidRDefault="0051205D" w:rsidP="0051205D">
      <w:pPr>
        <w:pStyle w:val="a5"/>
        <w:spacing w:before="0" w:beforeAutospacing="0" w:after="0" w:afterAutospacing="0" w:line="440" w:lineRule="exact"/>
        <w:rPr>
          <w:rStyle w:val="a6"/>
          <w:rFonts w:hint="eastAsia"/>
          <w:bCs w:val="0"/>
          <w:sz w:val="21"/>
        </w:rPr>
      </w:pPr>
      <w:r w:rsidRPr="008B31E8">
        <w:rPr>
          <w:rStyle w:val="a6"/>
          <w:rFonts w:hint="eastAsia"/>
          <w:bCs w:val="0"/>
          <w:sz w:val="21"/>
        </w:rPr>
        <w:t>2015年第</w:t>
      </w:r>
      <w:r>
        <w:rPr>
          <w:rStyle w:val="a6"/>
          <w:bCs w:val="0"/>
          <w:sz w:val="21"/>
        </w:rPr>
        <w:t>5</w:t>
      </w:r>
      <w:r w:rsidRPr="008B31E8">
        <w:rPr>
          <w:rStyle w:val="a6"/>
          <w:rFonts w:hint="eastAsia"/>
          <w:bCs w:val="0"/>
          <w:sz w:val="21"/>
        </w:rPr>
        <w:t>期</w:t>
      </w:r>
    </w:p>
    <w:p w:rsidR="0051205D" w:rsidRPr="00866C2B" w:rsidRDefault="0051205D" w:rsidP="0051205D">
      <w:pPr>
        <w:pStyle w:val="a5"/>
        <w:spacing w:before="0" w:beforeAutospacing="0" w:after="0" w:afterAutospacing="0" w:line="440" w:lineRule="exact"/>
        <w:rPr>
          <w:rStyle w:val="a6"/>
          <w:rFonts w:hint="eastAsia"/>
          <w:b w:val="0"/>
          <w:sz w:val="21"/>
          <w:szCs w:val="21"/>
        </w:rPr>
      </w:pPr>
      <w:r w:rsidRPr="00866C2B">
        <w:rPr>
          <w:rStyle w:val="a6"/>
          <w:rFonts w:hint="eastAsia"/>
          <w:b w:val="0"/>
          <w:sz w:val="21"/>
          <w:szCs w:val="21"/>
        </w:rPr>
        <w:t>《文化苦旅》的出版历程与余秋雨的出版理念浅析……………………………张世海（</w:t>
      </w:r>
      <w:r w:rsidRPr="00866C2B">
        <w:rPr>
          <w:rStyle w:val="a6"/>
          <w:b w:val="0"/>
          <w:sz w:val="21"/>
          <w:szCs w:val="21"/>
        </w:rPr>
        <w:t>61</w:t>
      </w:r>
      <w:r w:rsidRPr="00866C2B">
        <w:rPr>
          <w:rStyle w:val="a6"/>
          <w:rFonts w:hint="eastAsia"/>
          <w:b w:val="0"/>
          <w:sz w:val="21"/>
          <w:szCs w:val="21"/>
        </w:rPr>
        <w:t>）</w:t>
      </w:r>
    </w:p>
    <w:p w:rsidR="0051205D" w:rsidRPr="00866C2B" w:rsidRDefault="0051205D" w:rsidP="0051205D">
      <w:pPr>
        <w:pStyle w:val="a5"/>
        <w:spacing w:before="0" w:beforeAutospacing="0" w:after="0" w:afterAutospacing="0" w:line="440" w:lineRule="exact"/>
        <w:rPr>
          <w:rStyle w:val="a6"/>
          <w:rFonts w:hint="eastAsia"/>
          <w:b w:val="0"/>
          <w:sz w:val="21"/>
          <w:szCs w:val="21"/>
        </w:rPr>
      </w:pPr>
      <w:r w:rsidRPr="00866C2B">
        <w:rPr>
          <w:rStyle w:val="a6"/>
          <w:rFonts w:hint="eastAsia"/>
          <w:b w:val="0"/>
          <w:sz w:val="21"/>
          <w:szCs w:val="21"/>
        </w:rPr>
        <w:t>文明河南建设背景下推进中原文化传播的路径思考………………………………李晶（</w:t>
      </w:r>
      <w:r w:rsidRPr="00866C2B">
        <w:rPr>
          <w:rStyle w:val="a6"/>
          <w:b w:val="0"/>
          <w:sz w:val="21"/>
          <w:szCs w:val="21"/>
        </w:rPr>
        <w:t>67</w:t>
      </w:r>
      <w:r w:rsidRPr="00866C2B">
        <w:rPr>
          <w:rStyle w:val="a6"/>
          <w:rFonts w:hint="eastAsia"/>
          <w:b w:val="0"/>
          <w:sz w:val="21"/>
          <w:szCs w:val="21"/>
        </w:rPr>
        <w:t>）</w:t>
      </w:r>
    </w:p>
    <w:p w:rsidR="0051205D" w:rsidRPr="001F2995" w:rsidRDefault="0051205D" w:rsidP="0051205D">
      <w:pPr>
        <w:pStyle w:val="a5"/>
        <w:spacing w:before="0" w:beforeAutospacing="0" w:after="0" w:afterAutospacing="0" w:line="440" w:lineRule="exact"/>
        <w:rPr>
          <w:rFonts w:hint="eastAsia"/>
        </w:rPr>
      </w:pPr>
      <w:r w:rsidRPr="00866C2B">
        <w:rPr>
          <w:rStyle w:val="a6"/>
          <w:rFonts w:hint="eastAsia"/>
          <w:b w:val="0"/>
          <w:sz w:val="21"/>
          <w:szCs w:val="21"/>
        </w:rPr>
        <w:t>新媒体视域下公民网络政治参与文化初探…………………………………………原茵（</w:t>
      </w:r>
      <w:r w:rsidRPr="00866C2B">
        <w:rPr>
          <w:rStyle w:val="a6"/>
          <w:b w:val="0"/>
          <w:sz w:val="21"/>
          <w:szCs w:val="21"/>
        </w:rPr>
        <w:t>73</w:t>
      </w:r>
      <w:r w:rsidRPr="00866C2B">
        <w:rPr>
          <w:rStyle w:val="a6"/>
          <w:rFonts w:hint="eastAsia"/>
          <w:b w:val="0"/>
          <w:sz w:val="21"/>
          <w:szCs w:val="21"/>
        </w:rPr>
        <w:t>）</w:t>
      </w:r>
    </w:p>
    <w:p w:rsidR="00BD7459" w:rsidRPr="0051205D" w:rsidRDefault="00BD7459"/>
    <w:sectPr w:rsidR="00BD7459" w:rsidRPr="0051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5A" w:rsidRDefault="00A74E5A" w:rsidP="00FA6320">
      <w:r>
        <w:separator/>
      </w:r>
    </w:p>
  </w:endnote>
  <w:endnote w:type="continuationSeparator" w:id="0">
    <w:p w:rsidR="00A74E5A" w:rsidRDefault="00A74E5A" w:rsidP="00F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5A" w:rsidRDefault="00A74E5A" w:rsidP="00FA6320">
      <w:r>
        <w:separator/>
      </w:r>
    </w:p>
  </w:footnote>
  <w:footnote w:type="continuationSeparator" w:id="0">
    <w:p w:rsidR="00A74E5A" w:rsidRDefault="00A74E5A" w:rsidP="00FA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F0"/>
    <w:rsid w:val="0051205D"/>
    <w:rsid w:val="00791608"/>
    <w:rsid w:val="009266E6"/>
    <w:rsid w:val="009C6FEA"/>
    <w:rsid w:val="00A74E5A"/>
    <w:rsid w:val="00A83066"/>
    <w:rsid w:val="00BD7459"/>
    <w:rsid w:val="00D515F0"/>
    <w:rsid w:val="00F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995A3-4B24-4CC7-91FF-0878C77B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320"/>
    <w:rPr>
      <w:sz w:val="18"/>
      <w:szCs w:val="18"/>
    </w:rPr>
  </w:style>
  <w:style w:type="paragraph" w:styleId="a5">
    <w:name w:val="Normal (Web)"/>
    <w:basedOn w:val="a"/>
    <w:uiPriority w:val="99"/>
    <w:rsid w:val="00FA632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Strong"/>
    <w:uiPriority w:val="22"/>
    <w:qFormat/>
    <w:rsid w:val="00FA6320"/>
    <w:rPr>
      <w:b/>
      <w:bCs/>
    </w:rPr>
  </w:style>
  <w:style w:type="paragraph" w:styleId="a7">
    <w:name w:val="List Paragraph"/>
    <w:basedOn w:val="a"/>
    <w:uiPriority w:val="34"/>
    <w:qFormat/>
    <w:rsid w:val="00A830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>MS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dcterms:created xsi:type="dcterms:W3CDTF">2015-11-11T09:44:00Z</dcterms:created>
  <dcterms:modified xsi:type="dcterms:W3CDTF">2015-11-11T09:51:00Z</dcterms:modified>
</cp:coreProperties>
</file>